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9AB1" w14:textId="77777777" w:rsidR="00A24E8F" w:rsidRPr="00A24E8F" w:rsidRDefault="00A24E8F" w:rsidP="00A24E8F">
      <w:pPr>
        <w:spacing w:line="276" w:lineRule="auto"/>
        <w:jc w:val="center"/>
        <w:rPr>
          <w:b/>
        </w:rPr>
      </w:pPr>
      <w:r w:rsidRPr="00A24E8F">
        <w:rPr>
          <w:b/>
        </w:rPr>
        <w:t>Position Announcement</w:t>
      </w:r>
    </w:p>
    <w:p w14:paraId="0FFB5E48" w14:textId="09289E8C" w:rsidR="00A24E8F" w:rsidRPr="00A24E8F" w:rsidRDefault="00A24E8F" w:rsidP="00A24E8F">
      <w:pPr>
        <w:spacing w:line="276" w:lineRule="auto"/>
        <w:jc w:val="center"/>
        <w:rPr>
          <w:b/>
        </w:rPr>
      </w:pPr>
      <w:r w:rsidRPr="00A24E8F">
        <w:rPr>
          <w:b/>
        </w:rPr>
        <w:t>Grossman Heinz – Canvass</w:t>
      </w:r>
      <w:r w:rsidRPr="00A24E8F">
        <w:rPr>
          <w:b/>
        </w:rPr>
        <w:t>er</w:t>
      </w:r>
    </w:p>
    <w:p w14:paraId="395CABE0" w14:textId="77777777" w:rsidR="00A24E8F" w:rsidRPr="00A24E8F" w:rsidRDefault="00A24E8F" w:rsidP="00A24E8F">
      <w:pPr>
        <w:spacing w:line="276" w:lineRule="auto"/>
        <w:jc w:val="center"/>
      </w:pPr>
      <w:r w:rsidRPr="00A24E8F">
        <w:t>Hartford, Connecticut</w:t>
      </w:r>
    </w:p>
    <w:p w14:paraId="264DF652" w14:textId="77777777" w:rsidR="00C00192" w:rsidRPr="00A24E8F" w:rsidRDefault="00C00192" w:rsidP="008F2511">
      <w:pPr>
        <w:spacing w:line="276" w:lineRule="auto"/>
      </w:pPr>
    </w:p>
    <w:p w14:paraId="17EF6515" w14:textId="69BB3881" w:rsidR="001217FC" w:rsidRPr="00A24E8F" w:rsidRDefault="00D75B1B" w:rsidP="008F2511">
      <w:pPr>
        <w:spacing w:line="276" w:lineRule="auto"/>
      </w:pPr>
      <w:r w:rsidRPr="00A24E8F">
        <w:t>Grossman Heinz is seeking engaging</w:t>
      </w:r>
      <w:r w:rsidR="008F2511" w:rsidRPr="00A24E8F">
        <w:t xml:space="preserve"> and driven people to serve as c</w:t>
      </w:r>
      <w:r w:rsidRPr="00A24E8F">
        <w:t xml:space="preserve">anvassers for </w:t>
      </w:r>
      <w:r w:rsidR="00A24E8F" w:rsidRPr="00A24E8F">
        <w:t>an important healthcare client in the Hartford area</w:t>
      </w:r>
      <w:r w:rsidR="00AB1DFA" w:rsidRPr="00A24E8F">
        <w:t>. We are looking for</w:t>
      </w:r>
      <w:r w:rsidRPr="00A24E8F">
        <w:t xml:space="preserve"> canvassers to directly engage with residents in door-to-door conversations. </w:t>
      </w:r>
    </w:p>
    <w:p w14:paraId="5605A06F" w14:textId="44D4CD17" w:rsidR="00D75B1B" w:rsidRPr="00A24E8F" w:rsidRDefault="00D75B1B" w:rsidP="008F2511">
      <w:pPr>
        <w:spacing w:line="276" w:lineRule="auto"/>
      </w:pPr>
    </w:p>
    <w:p w14:paraId="7762020E" w14:textId="07B9ABCE" w:rsidR="00A24E8F" w:rsidRPr="00A24E8F" w:rsidRDefault="00A24E8F" w:rsidP="00A24E8F">
      <w:pPr>
        <w:spacing w:line="276" w:lineRule="auto"/>
      </w:pPr>
      <w:r w:rsidRPr="00A24E8F">
        <w:t xml:space="preserve">This is a </w:t>
      </w:r>
      <w:r>
        <w:t>temporary</w:t>
      </w:r>
      <w:r w:rsidRPr="00A24E8F">
        <w:t xml:space="preserve"> position </w:t>
      </w:r>
      <w:r w:rsidR="00324DEB">
        <w:t>from</w:t>
      </w:r>
      <w:r>
        <w:t xml:space="preserve"> September-October 2019</w:t>
      </w:r>
      <w:r w:rsidRPr="00A24E8F">
        <w:t xml:space="preserve">. </w:t>
      </w:r>
      <w:r>
        <w:t xml:space="preserve">Full time and part time positions are available. </w:t>
      </w:r>
      <w:r w:rsidR="00324DEB">
        <w:t xml:space="preserve">This position is ideal for students looking for flexible afternoon, evening, and weekend hours. </w:t>
      </w:r>
      <w:r w:rsidRPr="00A24E8F">
        <w:t xml:space="preserve">Pay is competitive and benefits include </w:t>
      </w:r>
      <w:r w:rsidR="00324DEB">
        <w:t>travel</w:t>
      </w:r>
      <w:r w:rsidRPr="00A24E8F">
        <w:t xml:space="preserve"> stipends. </w:t>
      </w:r>
    </w:p>
    <w:p w14:paraId="66402E7D" w14:textId="77777777" w:rsidR="00D75B1B" w:rsidRPr="00A24E8F" w:rsidRDefault="00D75B1B" w:rsidP="008F2511">
      <w:pPr>
        <w:spacing w:line="276" w:lineRule="auto"/>
      </w:pPr>
    </w:p>
    <w:p w14:paraId="4744628D" w14:textId="77777777" w:rsidR="00D75B1B" w:rsidRPr="00A24E8F" w:rsidRDefault="00D75B1B" w:rsidP="008F2511">
      <w:pPr>
        <w:spacing w:line="276" w:lineRule="auto"/>
      </w:pPr>
      <w:r w:rsidRPr="00A24E8F">
        <w:rPr>
          <w:b/>
        </w:rPr>
        <w:t>Job Responsibilities</w:t>
      </w:r>
    </w:p>
    <w:p w14:paraId="25859FB4" w14:textId="4AE8CDE6" w:rsidR="00D75B1B" w:rsidRPr="00A24E8F" w:rsidRDefault="00D75B1B" w:rsidP="008F25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4E8F">
        <w:rPr>
          <w:sz w:val="24"/>
          <w:szCs w:val="24"/>
        </w:rPr>
        <w:t>Effectively engage consumers</w:t>
      </w:r>
      <w:r w:rsidR="003F4F4C" w:rsidRPr="00A24E8F">
        <w:rPr>
          <w:sz w:val="24"/>
          <w:szCs w:val="24"/>
        </w:rPr>
        <w:t xml:space="preserve"> through door-to-</w:t>
      </w:r>
      <w:r w:rsidRPr="00A24E8F">
        <w:rPr>
          <w:sz w:val="24"/>
          <w:szCs w:val="24"/>
        </w:rPr>
        <w:t>door canvassing</w:t>
      </w:r>
      <w:r w:rsidR="00AB1DFA" w:rsidRPr="00A24E8F">
        <w:rPr>
          <w:sz w:val="24"/>
          <w:szCs w:val="24"/>
        </w:rPr>
        <w:t xml:space="preserve"> conversations</w:t>
      </w:r>
    </w:p>
    <w:p w14:paraId="124C8620" w14:textId="77777777" w:rsidR="00D75B1B" w:rsidRPr="00A24E8F" w:rsidRDefault="00D75B1B" w:rsidP="008F25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4E8F">
        <w:rPr>
          <w:sz w:val="24"/>
          <w:szCs w:val="24"/>
        </w:rPr>
        <w:t>Use technology tools to ensure accurate and timely data entry</w:t>
      </w:r>
    </w:p>
    <w:p w14:paraId="1CC222EA" w14:textId="77777777" w:rsidR="00D75B1B" w:rsidRPr="00A24E8F" w:rsidRDefault="00D75B1B" w:rsidP="008F25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4E8F">
        <w:rPr>
          <w:sz w:val="24"/>
          <w:szCs w:val="24"/>
        </w:rPr>
        <w:t>Make adjustments to canvass tactics as instructed by c</w:t>
      </w:r>
      <w:bookmarkStart w:id="0" w:name="_GoBack"/>
      <w:bookmarkEnd w:id="0"/>
      <w:r w:rsidRPr="00A24E8F">
        <w:rPr>
          <w:sz w:val="24"/>
          <w:szCs w:val="24"/>
        </w:rPr>
        <w:t>anvass leadership</w:t>
      </w:r>
    </w:p>
    <w:p w14:paraId="5EC221B4" w14:textId="77777777" w:rsidR="00D75B1B" w:rsidRPr="00A24E8F" w:rsidRDefault="00D75B1B" w:rsidP="008F25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4E8F">
        <w:rPr>
          <w:sz w:val="24"/>
          <w:szCs w:val="24"/>
        </w:rPr>
        <w:t xml:space="preserve">Complete daily and weekly reports on progress to goal for all metrics </w:t>
      </w:r>
    </w:p>
    <w:p w14:paraId="5893E728" w14:textId="77777777" w:rsidR="00D75B1B" w:rsidRPr="00A24E8F" w:rsidRDefault="00D75B1B" w:rsidP="008F25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4E8F">
        <w:rPr>
          <w:sz w:val="24"/>
          <w:szCs w:val="24"/>
        </w:rPr>
        <w:t>Represent the campaign with professionalism and ethical conduct</w:t>
      </w:r>
    </w:p>
    <w:p w14:paraId="3D17D188" w14:textId="77777777" w:rsidR="00D75B1B" w:rsidRPr="00A24E8F" w:rsidRDefault="00D75B1B" w:rsidP="008F25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E8F">
        <w:rPr>
          <w:sz w:val="24"/>
          <w:szCs w:val="24"/>
        </w:rPr>
        <w:t>Successfully complete required training</w:t>
      </w:r>
    </w:p>
    <w:p w14:paraId="55CE2CBD" w14:textId="77777777" w:rsidR="00D75B1B" w:rsidRPr="00A24E8F" w:rsidRDefault="00D75B1B" w:rsidP="008F2511">
      <w:pPr>
        <w:spacing w:line="276" w:lineRule="auto"/>
        <w:rPr>
          <w:b/>
        </w:rPr>
      </w:pPr>
      <w:r w:rsidRPr="00A24E8F">
        <w:rPr>
          <w:b/>
        </w:rPr>
        <w:t>Qualifications</w:t>
      </w:r>
    </w:p>
    <w:p w14:paraId="619742CC" w14:textId="6E07D56F" w:rsidR="00D75B1B" w:rsidRDefault="008F2511" w:rsidP="008F25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A24E8F">
        <w:rPr>
          <w:sz w:val="24"/>
          <w:szCs w:val="24"/>
        </w:rPr>
        <w:t>E</w:t>
      </w:r>
      <w:r w:rsidR="00D75B1B" w:rsidRPr="00A24E8F">
        <w:rPr>
          <w:sz w:val="24"/>
          <w:szCs w:val="24"/>
        </w:rPr>
        <w:t xml:space="preserve">xperience </w:t>
      </w:r>
      <w:r w:rsidRPr="00A24E8F">
        <w:rPr>
          <w:rFonts w:cs="Times New Roman"/>
          <w:sz w:val="24"/>
          <w:szCs w:val="24"/>
        </w:rPr>
        <w:t>working in a</w:t>
      </w:r>
      <w:r w:rsidR="00D75B1B" w:rsidRPr="00A24E8F">
        <w:rPr>
          <w:rFonts w:cs="Times New Roman"/>
          <w:sz w:val="24"/>
          <w:szCs w:val="24"/>
        </w:rPr>
        <w:t xml:space="preserve"> public-facing capacity </w:t>
      </w:r>
    </w:p>
    <w:p w14:paraId="3D93F6F0" w14:textId="6BBE41D5" w:rsidR="00324DEB" w:rsidRPr="00A24E8F" w:rsidRDefault="00324DEB" w:rsidP="008F25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Ability to work evenings and weekends </w:t>
      </w:r>
    </w:p>
    <w:p w14:paraId="02EA7AC8" w14:textId="77777777" w:rsidR="00D75B1B" w:rsidRPr="00A24E8F" w:rsidRDefault="00D75B1B" w:rsidP="008F25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24E8F">
        <w:rPr>
          <w:sz w:val="24"/>
          <w:szCs w:val="24"/>
        </w:rPr>
        <w:t>Previous canvass experience is helpful but not required as training and coaching will be provided to all employees</w:t>
      </w:r>
    </w:p>
    <w:p w14:paraId="787508FE" w14:textId="529F7AE9" w:rsidR="00D75B1B" w:rsidRPr="00A24E8F" w:rsidRDefault="00D75B1B" w:rsidP="008F25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24E8F">
        <w:rPr>
          <w:sz w:val="24"/>
          <w:szCs w:val="24"/>
        </w:rPr>
        <w:t>Excellent interpersonal and communication skills are necessary</w:t>
      </w:r>
    </w:p>
    <w:p w14:paraId="4B3B17E8" w14:textId="35110243" w:rsidR="003F4F4C" w:rsidRPr="00A24E8F" w:rsidRDefault="003F4F4C" w:rsidP="008F25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24E8F">
        <w:rPr>
          <w:sz w:val="24"/>
          <w:szCs w:val="24"/>
        </w:rPr>
        <w:t>Ability to learn quickly</w:t>
      </w:r>
    </w:p>
    <w:p w14:paraId="3CE6FD46" w14:textId="77777777" w:rsidR="00D75B1B" w:rsidRPr="00A24E8F" w:rsidRDefault="00D75B1B" w:rsidP="008F25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24E8F">
        <w:rPr>
          <w:sz w:val="24"/>
          <w:szCs w:val="24"/>
        </w:rPr>
        <w:t>Demonstrated success in metrics driven jobs</w:t>
      </w:r>
    </w:p>
    <w:p w14:paraId="048F40B9" w14:textId="77777777" w:rsidR="00D75B1B" w:rsidRPr="00A24E8F" w:rsidRDefault="00D75B1B" w:rsidP="008F25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24E8F">
        <w:rPr>
          <w:sz w:val="24"/>
          <w:szCs w:val="24"/>
        </w:rPr>
        <w:t>Proven ability to be flexible and work in a fast-moving environment</w:t>
      </w:r>
    </w:p>
    <w:p w14:paraId="06B2A7F7" w14:textId="4ED0A289" w:rsidR="00D75B1B" w:rsidRPr="00A24E8F" w:rsidRDefault="00D75B1B" w:rsidP="008F25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24E8F">
        <w:rPr>
          <w:sz w:val="24"/>
          <w:szCs w:val="24"/>
        </w:rPr>
        <w:t>Must be able to use a computer and learn how to use a software database</w:t>
      </w:r>
    </w:p>
    <w:p w14:paraId="7CBA39FA" w14:textId="77777777" w:rsidR="006538AC" w:rsidRDefault="00D75B1B" w:rsidP="008F25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24E8F">
        <w:rPr>
          <w:sz w:val="24"/>
          <w:szCs w:val="24"/>
        </w:rPr>
        <w:t xml:space="preserve">Must have </w:t>
      </w:r>
      <w:r w:rsidR="006538AC">
        <w:rPr>
          <w:sz w:val="24"/>
          <w:szCs w:val="24"/>
        </w:rPr>
        <w:t xml:space="preserve">access to reliable transportation </w:t>
      </w:r>
    </w:p>
    <w:p w14:paraId="0EE26F66" w14:textId="4DBB3179" w:rsidR="00D75B1B" w:rsidRPr="006538AC" w:rsidRDefault="006538AC" w:rsidP="008F25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Fluency in Spanish is a plus </w:t>
      </w:r>
      <w:r w:rsidR="00D75B1B" w:rsidRPr="006538AC">
        <w:rPr>
          <w:sz w:val="24"/>
          <w:szCs w:val="24"/>
        </w:rPr>
        <w:t xml:space="preserve"> </w:t>
      </w:r>
    </w:p>
    <w:p w14:paraId="1FD8462B" w14:textId="77777777" w:rsidR="00D75B1B" w:rsidRPr="00A24E8F" w:rsidRDefault="00D75B1B" w:rsidP="008F2511">
      <w:pPr>
        <w:spacing w:line="276" w:lineRule="auto"/>
        <w:rPr>
          <w:b/>
        </w:rPr>
      </w:pPr>
    </w:p>
    <w:p w14:paraId="4708963E" w14:textId="77777777" w:rsidR="00D75B1B" w:rsidRPr="00A24E8F" w:rsidRDefault="00D75B1B" w:rsidP="008F2511">
      <w:pPr>
        <w:spacing w:line="276" w:lineRule="auto"/>
        <w:rPr>
          <w:b/>
        </w:rPr>
      </w:pPr>
      <w:r w:rsidRPr="00A24E8F">
        <w:rPr>
          <w:b/>
        </w:rPr>
        <w:t>To Apply</w:t>
      </w:r>
    </w:p>
    <w:p w14:paraId="3D39DFA5" w14:textId="77777777" w:rsidR="008F2511" w:rsidRPr="00A24E8F" w:rsidRDefault="008F2511" w:rsidP="008F2511">
      <w:pPr>
        <w:spacing w:line="276" w:lineRule="auto"/>
      </w:pPr>
      <w:r w:rsidRPr="00A24E8F">
        <w:t>Submit resume online at </w:t>
      </w:r>
      <w:hyperlink r:id="rId5" w:history="1">
        <w:r w:rsidRPr="00A24E8F">
          <w:rPr>
            <w:rStyle w:val="Hyperlink"/>
          </w:rPr>
          <w:t>https://grossmanheinz.com/jobs/</w:t>
        </w:r>
      </w:hyperlink>
      <w:r w:rsidRPr="00A24E8F">
        <w:t>. Only applications submitted through this website will be considered.</w:t>
      </w:r>
    </w:p>
    <w:p w14:paraId="73C2840F" w14:textId="77777777" w:rsidR="003F4F4C" w:rsidRPr="00A24E8F" w:rsidRDefault="003F4F4C" w:rsidP="008F2511">
      <w:pPr>
        <w:spacing w:line="276" w:lineRule="auto"/>
        <w:rPr>
          <w:rFonts w:ascii="Calibri" w:hAnsi="Calibri"/>
        </w:rPr>
      </w:pPr>
    </w:p>
    <w:p w14:paraId="6063CB9A" w14:textId="2D0C7868" w:rsidR="00D75B1B" w:rsidRPr="00A24E8F" w:rsidRDefault="003F4F4C" w:rsidP="008F2511">
      <w:pPr>
        <w:spacing w:line="276" w:lineRule="auto"/>
        <w:rPr>
          <w:rFonts w:ascii="Calibri" w:hAnsi="Calibri"/>
        </w:rPr>
      </w:pPr>
      <w:r w:rsidRPr="00A24E8F">
        <w:rPr>
          <w:rFonts w:ascii="Calibri" w:hAnsi="Calibri"/>
        </w:rPr>
        <w:t>Grossman Heinz is an equal opportunity employer.</w:t>
      </w:r>
    </w:p>
    <w:sectPr w:rsidR="00D75B1B" w:rsidRPr="00A24E8F" w:rsidSect="0038562A">
      <w:pgSz w:w="12240" w:h="15840"/>
      <w:pgMar w:top="1296" w:right="1440" w:bottom="129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835"/>
    <w:multiLevelType w:val="hybridMultilevel"/>
    <w:tmpl w:val="C110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65BAF"/>
    <w:multiLevelType w:val="hybridMultilevel"/>
    <w:tmpl w:val="2C46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1DFA"/>
    <w:multiLevelType w:val="hybridMultilevel"/>
    <w:tmpl w:val="6B10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FC"/>
    <w:rsid w:val="00000F56"/>
    <w:rsid w:val="00097B07"/>
    <w:rsid w:val="001217FC"/>
    <w:rsid w:val="002374FC"/>
    <w:rsid w:val="00324DEB"/>
    <w:rsid w:val="0038562A"/>
    <w:rsid w:val="003F4F4C"/>
    <w:rsid w:val="0048491A"/>
    <w:rsid w:val="006538AC"/>
    <w:rsid w:val="00734084"/>
    <w:rsid w:val="00796B60"/>
    <w:rsid w:val="008F2511"/>
    <w:rsid w:val="0090350C"/>
    <w:rsid w:val="00A24E8F"/>
    <w:rsid w:val="00A532CF"/>
    <w:rsid w:val="00AB1DFA"/>
    <w:rsid w:val="00B91D61"/>
    <w:rsid w:val="00C00192"/>
    <w:rsid w:val="00CD3AEF"/>
    <w:rsid w:val="00CE7DB7"/>
    <w:rsid w:val="00D74253"/>
    <w:rsid w:val="00D7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D0B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1B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ossmanheinz.com/jo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Quynh Tran</cp:lastModifiedBy>
  <cp:revision>4</cp:revision>
  <dcterms:created xsi:type="dcterms:W3CDTF">2019-08-09T15:05:00Z</dcterms:created>
  <dcterms:modified xsi:type="dcterms:W3CDTF">2019-08-09T15:10:00Z</dcterms:modified>
</cp:coreProperties>
</file>